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0673B" w14:textId="77777777" w:rsidR="00E16DDC" w:rsidRPr="00D83ACB" w:rsidRDefault="00E16DDC" w:rsidP="00E16DD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215038779"/>
      <w:r w:rsidRPr="00D83ACB">
        <w:rPr>
          <w:rFonts w:ascii="Times New Roman" w:eastAsia="Times New Roman" w:hAnsi="Times New Roman"/>
          <w:b/>
          <w:sz w:val="28"/>
          <w:szCs w:val="28"/>
          <w:lang w:eastAsia="ru-RU"/>
        </w:rPr>
        <w:t>П А М Я Т К А</w:t>
      </w:r>
      <w:r w:rsidR="00267D61" w:rsidRPr="00D83A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EE546AE" w14:textId="6399942E" w:rsidR="00E16DDC" w:rsidRPr="00C158E6" w:rsidRDefault="00267D61" w:rsidP="00E16D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3ACB">
        <w:rPr>
          <w:rFonts w:ascii="Times New Roman" w:eastAsia="Times New Roman" w:hAnsi="Times New Roman"/>
          <w:b/>
          <w:sz w:val="28"/>
          <w:szCs w:val="28"/>
          <w:lang w:eastAsia="ru-RU"/>
        </w:rPr>
        <w:t>о порядке действий сотрудник</w:t>
      </w:r>
      <w:r w:rsidR="00BE4581">
        <w:rPr>
          <w:rFonts w:ascii="Times New Roman" w:eastAsia="Times New Roman" w:hAnsi="Times New Roman"/>
          <w:b/>
          <w:sz w:val="28"/>
          <w:szCs w:val="28"/>
          <w:lang w:eastAsia="ru-RU"/>
        </w:rPr>
        <w:t>ов</w:t>
      </w:r>
      <w:r w:rsidRPr="00D83A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16DDC" w:rsidRPr="00D83ACB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государственного бюджетного учреждения Республики Крым «Территориальный фонд геологической информации»</w:t>
      </w:r>
      <w:r w:rsidRPr="00D83A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 склонении его к с</w:t>
      </w:r>
      <w:r w:rsidR="00B24D35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D83ACB">
        <w:rPr>
          <w:rFonts w:ascii="Times New Roman" w:eastAsia="Times New Roman" w:hAnsi="Times New Roman"/>
          <w:b/>
          <w:sz w:val="28"/>
          <w:szCs w:val="28"/>
          <w:lang w:eastAsia="ru-RU"/>
        </w:rPr>
        <w:t>вершению коррупционных правонарушений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bookmarkEnd w:id="0"/>
    <w:p w14:paraId="1CD571FB" w14:textId="77777777" w:rsidR="00E16DDC" w:rsidRPr="00C158E6" w:rsidRDefault="00E16DDC" w:rsidP="00E16DD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826BD2" w14:textId="77777777" w:rsidR="00E16DDC" w:rsidRPr="00BE4581" w:rsidRDefault="00E16DDC" w:rsidP="00E16DDC">
      <w:pPr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Настоящая памятка разработана для профилактики коррупционных правонарушений и правового просвещения сотрудников ГБУ РК «ТФГИ», в целях недопущения ими фактов коррупционного характера. </w:t>
      </w:r>
    </w:p>
    <w:p w14:paraId="7D6F359F" w14:textId="77777777" w:rsidR="00E16DDC" w:rsidRPr="00BE4581" w:rsidRDefault="00E16DDC" w:rsidP="00E16DDC">
      <w:pPr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b/>
          <w:sz w:val="26"/>
          <w:szCs w:val="26"/>
          <w:lang w:eastAsia="ru-RU"/>
        </w:rPr>
        <w:t>КОРРУПЦИЯ</w:t>
      </w:r>
    </w:p>
    <w:p w14:paraId="2E6908E7" w14:textId="77777777" w:rsidR="00E16DDC" w:rsidRPr="00BE4581" w:rsidRDefault="00E16DDC" w:rsidP="00E16DDC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Коррупция –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</w:t>
      </w:r>
    </w:p>
    <w:p w14:paraId="0E874E61" w14:textId="77777777" w:rsidR="00E16DDC" w:rsidRPr="00BE4581" w:rsidRDefault="00E16DDC" w:rsidP="00E16DDC">
      <w:pPr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b/>
          <w:sz w:val="26"/>
          <w:szCs w:val="26"/>
          <w:lang w:eastAsia="ru-RU"/>
        </w:rPr>
        <w:t>ВИДЫ КОРРУПЦИОННЫХ ПРАВОНАРУШЕНИЙ</w:t>
      </w:r>
    </w:p>
    <w:p w14:paraId="77D68526" w14:textId="77777777" w:rsidR="00E16DDC" w:rsidRPr="00BE4581" w:rsidRDefault="00E16DDC" w:rsidP="00D83A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Гражданско-правовые правонарушения</w:t>
      </w: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 – запрещение дарения статья 575 Гражданского Кодекса Российской Федерации (принятие в дар и дарение подарков, за исключения обычных подарков, лицам, в связи с их должностным положением или с исполнением служебных обязанностей, при условии, что стоимость любого подарка во всех случаях превышает три тысячи рублей). </w:t>
      </w:r>
    </w:p>
    <w:p w14:paraId="7BBEFF8F" w14:textId="77777777" w:rsidR="00E16DDC" w:rsidRPr="00BE4581" w:rsidRDefault="00E16DDC" w:rsidP="00D83A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Административные правонарушения</w:t>
      </w:r>
    </w:p>
    <w:p w14:paraId="695EFB6C" w14:textId="77777777" w:rsidR="00E16DDC" w:rsidRPr="00BE4581" w:rsidRDefault="00E16DDC" w:rsidP="00D83A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 – мелкое хищение статья 7.27 Кодекса Российской Федерации об административных правонарушениях (далее – КоАП) (в случае совершения соответствующего действия путем присвоения или растраты); </w:t>
      </w:r>
    </w:p>
    <w:p w14:paraId="7BE03C6A" w14:textId="77777777" w:rsidR="00E16DDC" w:rsidRPr="00BE4581" w:rsidRDefault="00E16DDC" w:rsidP="00D83A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>- нецелевое расходование бюджетных средств – статья 15.14 КоАП;</w:t>
      </w:r>
    </w:p>
    <w:p w14:paraId="647ABB12" w14:textId="77777777" w:rsidR="00E16DDC" w:rsidRPr="00BE4581" w:rsidRDefault="00E16DDC" w:rsidP="00D83A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- незаконное вознаграждение от имени юридического лица – статья 19.28 КоАП; Незаконное привлечение к трудовой деятельности сотрудников – статья 19.29 КоАП). </w:t>
      </w:r>
    </w:p>
    <w:p w14:paraId="53679873" w14:textId="77777777" w:rsidR="00E16DDC" w:rsidRPr="00BE4581" w:rsidRDefault="00E16DDC" w:rsidP="00D83A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Преступление </w:t>
      </w:r>
    </w:p>
    <w:p w14:paraId="485057BB" w14:textId="77777777" w:rsidR="00E16DDC" w:rsidRPr="00BE4581" w:rsidRDefault="00E16DDC" w:rsidP="00D83A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– злоупотребление должностными полномочиями – статья 285 Уголовного Кодекса Российской Федерации (далее – УК РФ); </w:t>
      </w:r>
    </w:p>
    <w:p w14:paraId="4D42869C" w14:textId="77777777" w:rsidR="00E16DDC" w:rsidRPr="00BE4581" w:rsidRDefault="00E16DDC" w:rsidP="00D83A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- получение взятки – статья 290 УК РФ; дача взятки – статья 291 УК РФ; </w:t>
      </w:r>
    </w:p>
    <w:p w14:paraId="0C32FB2C" w14:textId="77777777" w:rsidR="00E16DDC" w:rsidRPr="00BE4581" w:rsidRDefault="00E16DDC" w:rsidP="00D83A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- служебный подлог – статья 292 УК РФ; </w:t>
      </w:r>
    </w:p>
    <w:p w14:paraId="1ADA7B10" w14:textId="77777777" w:rsidR="00E16DDC" w:rsidRPr="00BE4581" w:rsidRDefault="00E16DDC" w:rsidP="00D83A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провокация взятки либо коммерческого подкупа – статья 304 УК РФ; </w:t>
      </w:r>
    </w:p>
    <w:p w14:paraId="4AAFD181" w14:textId="77777777" w:rsidR="00E16DDC" w:rsidRPr="00BE4581" w:rsidRDefault="00E16DDC" w:rsidP="00D83AC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- подкуп свидетеля, потерпевшего, эксперта или переводчика – часть 1 статьи 309 УК РФ. </w:t>
      </w:r>
    </w:p>
    <w:p w14:paraId="63C844C0" w14:textId="77777777" w:rsidR="00B24D35" w:rsidRDefault="00B24D35" w:rsidP="00E16DD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60520A6" w14:textId="33EB4524" w:rsidR="00E16DDC" w:rsidRPr="00BE4581" w:rsidRDefault="00E16DDC" w:rsidP="00E16DD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b/>
          <w:sz w:val="26"/>
          <w:szCs w:val="26"/>
          <w:lang w:eastAsia="ru-RU"/>
        </w:rPr>
        <w:t>ВЗЯТКА</w:t>
      </w:r>
    </w:p>
    <w:p w14:paraId="1DC25188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Уголовный кодекс Российской Федерации (далее - УК РФ) предусматривает два вида преступлений, связанных со взяткой: </w:t>
      </w:r>
    </w:p>
    <w:p w14:paraId="42BE7DFC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- получение взятки (статья 290 УК РФ); </w:t>
      </w:r>
    </w:p>
    <w:p w14:paraId="20F41380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- дача взятки (статья 291 УК РФ). </w:t>
      </w:r>
    </w:p>
    <w:p w14:paraId="4E9CDF01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Получение взятки</w:t>
      </w: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 –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</w:t>
      </w:r>
    </w:p>
    <w:p w14:paraId="73240A78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Дача взятки</w:t>
      </w: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 –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 - </w:t>
      </w: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либо преимуществ в пользу дающего, в том числе за общее покровительство или попустительство по службе. Взятки можно условно разделить на явные и завуалированные. </w:t>
      </w:r>
    </w:p>
    <w:p w14:paraId="48B28705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Взятка явная</w:t>
      </w: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 – взятка, при вручении предмета которой должностному лицу взяткодателем, оговариваются те деяния, которые от него требуется выполнить немедленно или в будущем. </w:t>
      </w:r>
    </w:p>
    <w:p w14:paraId="03F2942D" w14:textId="77777777" w:rsidR="00E16DDC" w:rsidRPr="00BE4581" w:rsidRDefault="00E16DDC" w:rsidP="00E16DDC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Взятка завуалированная</w:t>
      </w: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 – ситуация, при которой и взяткодатель и взяткополучатель маскируют совместную преступную деятельность под правомерные акты поведения. При этом прямые требования (просьбы) взяткодателем могут не выдвигаться. Например, за общее покровительство по службе. </w:t>
      </w:r>
    </w:p>
    <w:p w14:paraId="0C2B2F29" w14:textId="77777777" w:rsidR="00E16DDC" w:rsidRPr="00BE4581" w:rsidRDefault="00E16DDC" w:rsidP="00E16DD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b/>
          <w:sz w:val="26"/>
          <w:szCs w:val="26"/>
          <w:lang w:eastAsia="ru-RU"/>
        </w:rPr>
        <w:t>ВЗЯТКОЙ МОГУТ БЫТЬ:</w:t>
      </w:r>
    </w:p>
    <w:p w14:paraId="6FBCDCD5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Предметы</w:t>
      </w: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 –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земельные участки и другая недвижимость. Как следует из норм ст. 290 УК РФ любой подарок независимо от стоимости подаренной вещи (в том числе и стоимостью менее 3000 руб.) будет признан взяткой, если в связи с его вручением должностному лицу необходимо выполнить определенное действие с использованием служебного положения. </w:t>
      </w:r>
    </w:p>
    <w:p w14:paraId="3B70C646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Услуги и выгоды</w:t>
      </w: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 –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 </w:t>
      </w:r>
    </w:p>
    <w:p w14:paraId="70733EAC" w14:textId="77777777" w:rsidR="00E16DDC" w:rsidRPr="00BE4581" w:rsidRDefault="00E16DDC" w:rsidP="00E16DDC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Завуалированная форма взятки</w:t>
      </w: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 – банковская ссуда в долг или под видом погашения несуществующего долга, банковский кредит под заниженный процент,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завышенная оплата сотруднику за выполнение им иной оплачиваемой работы, «случайный» выигрыш в казино, прощение долга, уменьшение арендной платы, и т.д. </w:t>
      </w:r>
    </w:p>
    <w:p w14:paraId="1038451F" w14:textId="77777777" w:rsidR="00E16DDC" w:rsidRPr="00BE4581" w:rsidRDefault="00E16DDC" w:rsidP="00E16DD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b/>
          <w:sz w:val="26"/>
          <w:szCs w:val="26"/>
          <w:lang w:eastAsia="ru-RU"/>
        </w:rPr>
        <w:t>НЕКОТОРЫЕ КОСВЕННЫЕ ПРИЗНАКИ ПРЕДЛОЖЕНИЯ ВЗЯТКИ:</w:t>
      </w:r>
    </w:p>
    <w:p w14:paraId="59C07AD2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- разговор о возможной взятке, как правило,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 - либо услуги; никакие «опасные» выражения при этом не допускаются; </w:t>
      </w:r>
    </w:p>
    <w:p w14:paraId="4834ABD8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-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</w:t>
      </w:r>
    </w:p>
    <w:p w14:paraId="27B16A57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месте); </w:t>
      </w:r>
    </w:p>
    <w:p w14:paraId="5C496285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>- сумма или характер взятки не озвучивается;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взяткополучателю;</w:t>
      </w:r>
    </w:p>
    <w:p w14:paraId="06557D22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>- взяткодатель может переадресовать продолжение контакта другому человеку, напрямую не связанному с решением вопроса;</w:t>
      </w:r>
    </w:p>
    <w:p w14:paraId="18AE3BA6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-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 </w:t>
      </w:r>
    </w:p>
    <w:p w14:paraId="6F330EEB" w14:textId="77777777" w:rsidR="00E16DDC" w:rsidRPr="00BE4581" w:rsidRDefault="00E16DDC" w:rsidP="00E16DDC">
      <w:pPr>
        <w:spacing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(В этом случае не прикасайтесь к оставленным предметам, немедленно пригласите в свой служебный кабинет непосредственного руководителя, других сотрудников, при необходимости составьте Акт и обратитесь в правоохранительные органы). </w:t>
      </w:r>
    </w:p>
    <w:p w14:paraId="14D02F61" w14:textId="77777777" w:rsidR="00267D61" w:rsidRPr="00BE4581" w:rsidRDefault="00267D61" w:rsidP="00E16DD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1B66632" w14:textId="77777777" w:rsidR="00E16DDC" w:rsidRPr="00BE4581" w:rsidRDefault="00E16DDC" w:rsidP="00E16DD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b/>
          <w:sz w:val="26"/>
          <w:szCs w:val="26"/>
          <w:lang w:eastAsia="ru-RU"/>
        </w:rPr>
        <w:t>ВЗЯТКА ЧЕРЕЗ ПОСРЕДНИКА, ЛОЖНЫЙ ДОНОС</w:t>
      </w:r>
    </w:p>
    <w:p w14:paraId="1D7B4A5B" w14:textId="77777777" w:rsidR="00E16DDC" w:rsidRPr="00BE4581" w:rsidRDefault="00E16DDC" w:rsidP="00E16DD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b/>
          <w:sz w:val="26"/>
          <w:szCs w:val="26"/>
          <w:lang w:eastAsia="ru-RU"/>
        </w:rPr>
        <w:t>О ВЫМОГАТЕЛЬСТВЕ ВЗЯТКИ</w:t>
      </w:r>
    </w:p>
    <w:p w14:paraId="1DE055C2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>Взятка нередко дается и берется через посредников –</w:t>
      </w:r>
    </w:p>
    <w:p w14:paraId="4246BF01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подчиненных сотрудников, индивидуальных предпринимателей, работников посреднических фирм, которые рассматриваются УК РФ как пособники преступления. Гражданин, давший взятку, может быть освобожден от ответственности, если: </w:t>
      </w:r>
    </w:p>
    <w:p w14:paraId="2F1A66CD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- установлен факт вымогательства; </w:t>
      </w:r>
    </w:p>
    <w:p w14:paraId="22E68D5B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- гражданин добровольно сообщил в правоохранительные органы о содеянном. Не может быть признано добровольным заявление о даче взятки, если правоохранительным органам стало известно об этом из других источников. Заведомо ложный донос о вымогательстве взятки рассматривается </w:t>
      </w:r>
    </w:p>
    <w:p w14:paraId="01C9AF75" w14:textId="77777777" w:rsidR="00E16DDC" w:rsidRPr="00BE4581" w:rsidRDefault="00E16DDC" w:rsidP="00E16DDC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Уголовным кодексом Российской федерации как преступление и наказывается лишением свободы на срок до шести лет (статья 306 УК РФ). </w:t>
      </w:r>
    </w:p>
    <w:p w14:paraId="315CD55A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b/>
          <w:sz w:val="26"/>
          <w:szCs w:val="26"/>
          <w:lang w:eastAsia="ru-RU"/>
        </w:rPr>
        <w:t>НАКАЗАНИЕ ЗА ВЗЯТКУ</w:t>
      </w:r>
    </w:p>
    <w:p w14:paraId="517199DD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Получение взятки рассматривается Уголовным Кодексом Российской Федерации, как более общественно опасно е деяние, нежели дача взятки. Часть 1 статьи 290 УК РФ определяет основной состав получения взятки. </w:t>
      </w:r>
    </w:p>
    <w:p w14:paraId="0E289EA9" w14:textId="77777777" w:rsidR="00267D61" w:rsidRPr="00BE4581" w:rsidRDefault="00267D61" w:rsidP="00E16DD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75B7809" w14:textId="77777777" w:rsidR="00E16DDC" w:rsidRPr="00BE4581" w:rsidRDefault="00E16DDC" w:rsidP="00E16DD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b/>
          <w:sz w:val="26"/>
          <w:szCs w:val="26"/>
          <w:lang w:eastAsia="ru-RU"/>
        </w:rPr>
        <w:t>Получение взятки (статья 290 УК РФ)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3964"/>
        <w:gridCol w:w="6521"/>
      </w:tblGrid>
      <w:tr w:rsidR="00E16DDC" w:rsidRPr="00BE4581" w14:paraId="433C422B" w14:textId="77777777" w:rsidTr="00D83ACB">
        <w:trPr>
          <w:trHeight w:val="268"/>
        </w:trPr>
        <w:tc>
          <w:tcPr>
            <w:tcW w:w="3964" w:type="dxa"/>
            <w:vAlign w:val="center"/>
          </w:tcPr>
          <w:p w14:paraId="1B18C56B" w14:textId="77777777" w:rsidR="00E16DDC" w:rsidRPr="00BE4581" w:rsidRDefault="00E16DDC" w:rsidP="00D8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4581">
              <w:rPr>
                <w:rFonts w:ascii="Times New Roman" w:hAnsi="Times New Roman"/>
                <w:sz w:val="26"/>
                <w:szCs w:val="26"/>
              </w:rPr>
              <w:t>Обстоятельства преступления</w:t>
            </w:r>
          </w:p>
        </w:tc>
        <w:tc>
          <w:tcPr>
            <w:tcW w:w="6521" w:type="dxa"/>
            <w:vAlign w:val="center"/>
          </w:tcPr>
          <w:p w14:paraId="205A4CAD" w14:textId="77777777" w:rsidR="00E16DDC" w:rsidRPr="00BE4581" w:rsidRDefault="00E16DDC" w:rsidP="00D8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4581">
              <w:rPr>
                <w:rFonts w:ascii="Times New Roman" w:hAnsi="Times New Roman"/>
                <w:sz w:val="26"/>
                <w:szCs w:val="26"/>
              </w:rPr>
              <w:t>Наказание</w:t>
            </w:r>
          </w:p>
        </w:tc>
      </w:tr>
      <w:tr w:rsidR="00E16DDC" w:rsidRPr="00BE4581" w14:paraId="69458E6F" w14:textId="77777777" w:rsidTr="00D83ACB">
        <w:tc>
          <w:tcPr>
            <w:tcW w:w="3964" w:type="dxa"/>
          </w:tcPr>
          <w:p w14:paraId="79C343BC" w14:textId="77777777" w:rsidR="00E16DDC" w:rsidRPr="00BE4581" w:rsidRDefault="00E16DDC" w:rsidP="00065D2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45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Если преступление совершено группой лиц по предварительному сговору с вымогательством или в крупном размере (свыше 150 тыс. рублей)</w:t>
            </w:r>
          </w:p>
        </w:tc>
        <w:tc>
          <w:tcPr>
            <w:tcW w:w="6521" w:type="dxa"/>
          </w:tcPr>
          <w:p w14:paraId="530A7483" w14:textId="77777777" w:rsidR="00267D61" w:rsidRPr="00BE4581" w:rsidRDefault="00E16DDC" w:rsidP="00267D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45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штраф в размере от семидесятикратной до девяностократной суммы взятки; </w:t>
            </w:r>
          </w:p>
          <w:p w14:paraId="5324B11C" w14:textId="77777777" w:rsidR="00E16DDC" w:rsidRPr="00BE4581" w:rsidRDefault="00E16DDC" w:rsidP="00267D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45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лишение свободы на срок от 7 до 12 лет с лишением права занимать определенные должности; </w:t>
            </w:r>
          </w:p>
          <w:p w14:paraId="41AB721D" w14:textId="77777777" w:rsidR="00E16DDC" w:rsidRPr="00BE4581" w:rsidRDefault="00E16DDC" w:rsidP="00267D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45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или заниматься определенной деятельностью на срок до трех лет и со штрафом в размере шестидесятикратной суммы взятки</w:t>
            </w:r>
          </w:p>
        </w:tc>
      </w:tr>
      <w:tr w:rsidR="00E16DDC" w:rsidRPr="00BE4581" w14:paraId="00979D49" w14:textId="77777777" w:rsidTr="00D83ACB">
        <w:tc>
          <w:tcPr>
            <w:tcW w:w="3964" w:type="dxa"/>
          </w:tcPr>
          <w:p w14:paraId="2C76389A" w14:textId="77777777" w:rsidR="00E16DDC" w:rsidRPr="00BE4581" w:rsidRDefault="00E16DDC" w:rsidP="00065D23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45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Если взятка получена за незаконное деяние должностного лица</w:t>
            </w:r>
          </w:p>
          <w:p w14:paraId="4E664496" w14:textId="77777777" w:rsidR="00E16DDC" w:rsidRPr="00BE4581" w:rsidRDefault="00E16DDC" w:rsidP="00065D23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21" w:type="dxa"/>
          </w:tcPr>
          <w:p w14:paraId="446203C3" w14:textId="77777777" w:rsidR="00E16DDC" w:rsidRPr="00BE4581" w:rsidRDefault="00E16DDC" w:rsidP="00267D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45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штраф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лет; </w:t>
            </w:r>
          </w:p>
          <w:p w14:paraId="7F371E70" w14:textId="77777777" w:rsidR="00E16DDC" w:rsidRPr="00BE4581" w:rsidRDefault="00E16DDC" w:rsidP="00267D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45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лишение свободы на срок от 3 до 7 лет со штрафом в размере сорокакратной суммы взятки.</w:t>
            </w:r>
          </w:p>
        </w:tc>
      </w:tr>
      <w:tr w:rsidR="00E16DDC" w:rsidRPr="00BE4581" w14:paraId="036BEC16" w14:textId="77777777" w:rsidTr="00D83ACB">
        <w:tc>
          <w:tcPr>
            <w:tcW w:w="3964" w:type="dxa"/>
          </w:tcPr>
          <w:p w14:paraId="5379B0E4" w14:textId="77777777" w:rsidR="00E16DDC" w:rsidRPr="00BE4581" w:rsidRDefault="00E16DDC" w:rsidP="00065D23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45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Если взятка получена за действия, которые входят в служебные полномочия должностного лица</w:t>
            </w:r>
          </w:p>
        </w:tc>
        <w:tc>
          <w:tcPr>
            <w:tcW w:w="6521" w:type="dxa"/>
          </w:tcPr>
          <w:p w14:paraId="7E83FD95" w14:textId="77777777" w:rsidR="00E16DDC" w:rsidRPr="00BE4581" w:rsidRDefault="00E16DDC" w:rsidP="00267D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45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штраф в размере от двадцатипятикратной до пятидесятикратной суммы взятки с лишением права занимать определенные должности на срок до трех лет; </w:t>
            </w:r>
          </w:p>
          <w:p w14:paraId="28A431DE" w14:textId="77777777" w:rsidR="00E16DDC" w:rsidRPr="00BE4581" w:rsidRDefault="00E16DDC" w:rsidP="00267D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45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принудительные работы на сок до 5 лет с лишением права занимать определенные должности на срок до 3 лет; </w:t>
            </w:r>
          </w:p>
          <w:p w14:paraId="3E19EB7D" w14:textId="77777777" w:rsidR="00E16DDC" w:rsidRPr="00BE4581" w:rsidRDefault="00E16DDC" w:rsidP="00267D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45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лишение свободы на срок до 3 лет со штрафом в размере двадцатикратной суммы взятки.</w:t>
            </w:r>
          </w:p>
        </w:tc>
      </w:tr>
    </w:tbl>
    <w:p w14:paraId="5E4CBB04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0AF7D0B" w14:textId="77777777" w:rsidR="00E16DDC" w:rsidRPr="00BE4581" w:rsidRDefault="00E16DDC" w:rsidP="00E16DD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b/>
          <w:sz w:val="26"/>
          <w:szCs w:val="26"/>
          <w:lang w:eastAsia="ru-RU"/>
        </w:rPr>
        <w:t>Дача взятки (статья 291 УК РФ)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4248"/>
        <w:gridCol w:w="6237"/>
      </w:tblGrid>
      <w:tr w:rsidR="00E16DDC" w:rsidRPr="00BE4581" w14:paraId="3FA19774" w14:textId="77777777" w:rsidTr="00D83ACB">
        <w:tc>
          <w:tcPr>
            <w:tcW w:w="4248" w:type="dxa"/>
            <w:vAlign w:val="center"/>
          </w:tcPr>
          <w:p w14:paraId="275CDAC0" w14:textId="77777777" w:rsidR="00E16DDC" w:rsidRPr="00BE4581" w:rsidRDefault="00E16DDC" w:rsidP="00D8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45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Обстоятельства преступления</w:t>
            </w:r>
          </w:p>
        </w:tc>
        <w:tc>
          <w:tcPr>
            <w:tcW w:w="6237" w:type="dxa"/>
            <w:vAlign w:val="center"/>
          </w:tcPr>
          <w:p w14:paraId="3040C3BB" w14:textId="77777777" w:rsidR="00E16DDC" w:rsidRPr="00BE4581" w:rsidRDefault="00E16DDC" w:rsidP="00D83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45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Наказание</w:t>
            </w:r>
          </w:p>
        </w:tc>
      </w:tr>
      <w:tr w:rsidR="00E16DDC" w:rsidRPr="00BE4581" w14:paraId="51E6537E" w14:textId="77777777" w:rsidTr="00D83ACB">
        <w:tc>
          <w:tcPr>
            <w:tcW w:w="4248" w:type="dxa"/>
          </w:tcPr>
          <w:p w14:paraId="353C11A9" w14:textId="77777777" w:rsidR="00E16DDC" w:rsidRPr="00BE4581" w:rsidRDefault="00E16DDC" w:rsidP="00065D23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45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Если взятка дается должностному лицу лично или через посредника</w:t>
            </w:r>
          </w:p>
        </w:tc>
        <w:tc>
          <w:tcPr>
            <w:tcW w:w="6237" w:type="dxa"/>
          </w:tcPr>
          <w:p w14:paraId="5C7E5609" w14:textId="77777777" w:rsidR="00E16DDC" w:rsidRPr="00BE4581" w:rsidRDefault="00E16DDC" w:rsidP="00267D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45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штраф в размере от пятнадцатикратной до тридцатикратной суммы взятки; </w:t>
            </w:r>
          </w:p>
          <w:p w14:paraId="75B788B5" w14:textId="77777777" w:rsidR="00E16DDC" w:rsidRPr="00BE4581" w:rsidRDefault="00E16DDC" w:rsidP="00267D6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45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принудительные работы на срок до 3 лет; </w:t>
            </w:r>
          </w:p>
          <w:p w14:paraId="1D04881C" w14:textId="77777777" w:rsidR="00E16DDC" w:rsidRPr="00BE4581" w:rsidRDefault="00E16DDC" w:rsidP="00267D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45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лишение свободы на срок до 2 лет со штрафом в размере десятикратной суммы взятки.</w:t>
            </w:r>
          </w:p>
        </w:tc>
      </w:tr>
      <w:tr w:rsidR="00E16DDC" w:rsidRPr="00BE4581" w14:paraId="43591C27" w14:textId="77777777" w:rsidTr="00D83ACB">
        <w:tc>
          <w:tcPr>
            <w:tcW w:w="4248" w:type="dxa"/>
          </w:tcPr>
          <w:p w14:paraId="0C1DE0E5" w14:textId="77777777" w:rsidR="00E16DDC" w:rsidRPr="00BE4581" w:rsidRDefault="00E16DDC" w:rsidP="00065D23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45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Если взятка дается должностному лицу за совершение им заведомо незаконных действий (бездействие)</w:t>
            </w:r>
          </w:p>
        </w:tc>
        <w:tc>
          <w:tcPr>
            <w:tcW w:w="6237" w:type="dxa"/>
          </w:tcPr>
          <w:p w14:paraId="714955AE" w14:textId="77777777" w:rsidR="00E16DDC" w:rsidRPr="00BE4581" w:rsidRDefault="00E16DDC" w:rsidP="00267D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45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 штраф в размере от тридцатикратной до шестидесятикратной суммы взятки; </w:t>
            </w:r>
          </w:p>
          <w:p w14:paraId="2568DFA9" w14:textId="77777777" w:rsidR="00E16DDC" w:rsidRPr="00BE4581" w:rsidRDefault="00E16DDC" w:rsidP="00267D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E45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 лишение свободы на срок до 8 лет со штрафом в размере тридцатикратной суммы взятки</w:t>
            </w:r>
          </w:p>
        </w:tc>
      </w:tr>
    </w:tbl>
    <w:p w14:paraId="4C99E221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684DD49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 w:rsidRPr="00BE4581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Внимание! Даже если все Ваши действия законны, и Вы добросовестно выполняете свои должностные обязанности. Вас могут провоцировать на получение взятки с целью компрометации! </w:t>
      </w:r>
    </w:p>
    <w:p w14:paraId="722A166E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В этой связи настоятельно рекомендуется руководствоваться следующими принципами: </w:t>
      </w:r>
    </w:p>
    <w:p w14:paraId="53AB5CCA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1. В процессе выполнения служебных обязанностей сотрудник обязан принимать меры по безусловному соблюдению федеральных законов, административных регламентов, а также: </w:t>
      </w:r>
    </w:p>
    <w:p w14:paraId="7013A1B3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- не должен брать на себя никаких обязательств перед лицами, имеющими отношение к вопросам, рассматриваемым филиалом, давать им обещания относительно их решения. </w:t>
      </w:r>
    </w:p>
    <w:p w14:paraId="3C2F3495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- не должен посещать, не имея на то полномочий от непосредственного руководителя, неофициальных встреч с кем-либо, имеющим отношение к его служебным обязанностям. </w:t>
      </w:r>
    </w:p>
    <w:p w14:paraId="7A0108F9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- должен воздерживаться от посещения организаций любого рода, где это может привести к каким-то обязательствам, связям или вызвать ожидания, которые могут служить препятствием при осуществлении им установленных законом полномочий. </w:t>
      </w:r>
    </w:p>
    <w:p w14:paraId="14C2384A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2. Сотрудники должны в свое отсутствие закрывать служебные помещения на ключ. </w:t>
      </w:r>
    </w:p>
    <w:p w14:paraId="79F61DDC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3. Сотрудник не должен принимать какие - либо документы или материалы, касающиеся служебной деятельности от любых лиц (в том числе знакомых, сослуживцев и т.д.) за пределами служебного помещения. </w:t>
      </w:r>
    </w:p>
    <w:p w14:paraId="71E47CDA" w14:textId="77777777" w:rsidR="0099498D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Все документы должны представляться заявителем и проходить официальную регистрацию. </w:t>
      </w:r>
    </w:p>
    <w:p w14:paraId="6596A1D1" w14:textId="77777777" w:rsidR="00E16DDC" w:rsidRPr="00BE4581" w:rsidRDefault="0099498D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>Все прямые контакты с заявителями должны осуществляться только с разрешения руководителя учреждения.</w:t>
      </w:r>
    </w:p>
    <w:p w14:paraId="5ECABB0C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4. Все находящиеся в служебных помещениях предметы интерьера и технические средства должны стоять на балансе ГБУ РК «ТФГИ». В целях профилактики коррупционных правонарушений и обеспечения условий для добросовестного и эффективного исполнения сотрудниками ГБУ РК «ТФГИ» должностных обязанностей, исключения злоупотреблений служебным положением необходимо в своей работе руководствоваться следующими документами: </w:t>
      </w:r>
    </w:p>
    <w:p w14:paraId="22769952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 xml:space="preserve">- Федеральным законом от 25.12.2008 № 273 ФЗ «О противодействии коррупции»; </w:t>
      </w:r>
    </w:p>
    <w:p w14:paraId="3AE4B016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>- приказами и распоряжениями руководителя Министерства экологии и природных ресурсов Республики Крым по вопросам противодействия коррупции;</w:t>
      </w:r>
    </w:p>
    <w:p w14:paraId="724418E7" w14:textId="77777777" w:rsidR="00E16DDC" w:rsidRPr="00BE4581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>- приказами и распоряжениями руководителя ГБУ РК «ТФГИ»;</w:t>
      </w:r>
    </w:p>
    <w:p w14:paraId="397C38C0" w14:textId="77777777" w:rsidR="00E16DDC" w:rsidRDefault="00E16DDC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E4581">
        <w:rPr>
          <w:rFonts w:ascii="Times New Roman" w:eastAsia="Times New Roman" w:hAnsi="Times New Roman"/>
          <w:sz w:val="26"/>
          <w:szCs w:val="26"/>
          <w:lang w:eastAsia="ru-RU"/>
        </w:rPr>
        <w:t>- настоящей Памяткой</w:t>
      </w:r>
    </w:p>
    <w:p w14:paraId="0AA314F6" w14:textId="77777777" w:rsidR="00B24D35" w:rsidRDefault="00B24D35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2ADDC09" w14:textId="77777777" w:rsidR="00B24D35" w:rsidRDefault="00B24D35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C560774" w14:textId="77777777" w:rsidR="00B24D35" w:rsidRDefault="00B24D35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69D845B" w14:textId="77777777" w:rsidR="00B24D35" w:rsidRPr="009928CB" w:rsidRDefault="00B24D35" w:rsidP="00B24D35">
      <w:pPr>
        <w:spacing w:after="0"/>
        <w:jc w:val="right"/>
        <w:rPr>
          <w:rFonts w:ascii="Times New Roman" w:eastAsia="Times New Roman" w:hAnsi="Times New Roman"/>
          <w:sz w:val="26"/>
          <w:szCs w:val="24"/>
          <w:lang w:eastAsia="ru-RU"/>
        </w:rPr>
      </w:pPr>
      <w:r w:rsidRPr="009928CB">
        <w:rPr>
          <w:rFonts w:ascii="Times New Roman" w:eastAsia="Times New Roman" w:hAnsi="Times New Roman"/>
          <w:sz w:val="26"/>
          <w:szCs w:val="24"/>
          <w:lang w:eastAsia="ru-RU"/>
        </w:rPr>
        <w:t>«_</w:t>
      </w:r>
      <w:r w:rsidRPr="00070F69">
        <w:rPr>
          <w:rFonts w:ascii="Times New Roman" w:eastAsia="Times New Roman" w:hAnsi="Times New Roman"/>
          <w:sz w:val="26"/>
          <w:szCs w:val="24"/>
          <w:u w:val="single"/>
          <w:lang w:eastAsia="ru-RU"/>
        </w:rPr>
        <w:t>28</w:t>
      </w:r>
      <w:r w:rsidRPr="009928CB">
        <w:rPr>
          <w:rFonts w:ascii="Times New Roman" w:eastAsia="Times New Roman" w:hAnsi="Times New Roman"/>
          <w:sz w:val="26"/>
          <w:szCs w:val="24"/>
          <w:lang w:eastAsia="ru-RU"/>
        </w:rPr>
        <w:t xml:space="preserve">_» 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нояб</w:t>
      </w:r>
      <w:r w:rsidRPr="009928CB">
        <w:rPr>
          <w:rFonts w:ascii="Times New Roman" w:eastAsia="Times New Roman" w:hAnsi="Times New Roman"/>
          <w:sz w:val="26"/>
          <w:szCs w:val="24"/>
          <w:lang w:eastAsia="ru-RU"/>
        </w:rPr>
        <w:t>ря 201</w:t>
      </w:r>
      <w:r>
        <w:rPr>
          <w:rFonts w:ascii="Times New Roman" w:eastAsia="Times New Roman" w:hAnsi="Times New Roman"/>
          <w:sz w:val="26"/>
          <w:szCs w:val="24"/>
          <w:lang w:eastAsia="ru-RU"/>
        </w:rPr>
        <w:t>6</w:t>
      </w:r>
      <w:r w:rsidRPr="009928CB">
        <w:rPr>
          <w:rFonts w:ascii="Times New Roman" w:eastAsia="Times New Roman" w:hAnsi="Times New Roman"/>
          <w:sz w:val="26"/>
          <w:szCs w:val="24"/>
          <w:lang w:eastAsia="ru-RU"/>
        </w:rPr>
        <w:t>г.</w:t>
      </w:r>
    </w:p>
    <w:p w14:paraId="6CAF27FA" w14:textId="77777777" w:rsidR="00B24D35" w:rsidRPr="00BE4581" w:rsidRDefault="00B24D35" w:rsidP="00E16DD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B24D35" w:rsidRPr="00BE4581" w:rsidSect="00D83A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06B4"/>
    <w:multiLevelType w:val="hybridMultilevel"/>
    <w:tmpl w:val="EF8A2F04"/>
    <w:lvl w:ilvl="0" w:tplc="B6C884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9629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D8"/>
    <w:rsid w:val="00070F69"/>
    <w:rsid w:val="0013761D"/>
    <w:rsid w:val="00171C7A"/>
    <w:rsid w:val="00250F3D"/>
    <w:rsid w:val="00267D61"/>
    <w:rsid w:val="00356FB8"/>
    <w:rsid w:val="00361BA2"/>
    <w:rsid w:val="003B35AC"/>
    <w:rsid w:val="00533DD2"/>
    <w:rsid w:val="005F6032"/>
    <w:rsid w:val="006F6F10"/>
    <w:rsid w:val="008D5013"/>
    <w:rsid w:val="008E4DE3"/>
    <w:rsid w:val="0099498D"/>
    <w:rsid w:val="009B4597"/>
    <w:rsid w:val="00A3562D"/>
    <w:rsid w:val="00B24D35"/>
    <w:rsid w:val="00B7715B"/>
    <w:rsid w:val="00B9736E"/>
    <w:rsid w:val="00BE4581"/>
    <w:rsid w:val="00C158E6"/>
    <w:rsid w:val="00C943D8"/>
    <w:rsid w:val="00D83ACB"/>
    <w:rsid w:val="00E16DDC"/>
    <w:rsid w:val="00F108F7"/>
    <w:rsid w:val="00F1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5E4E"/>
  <w15:chartTrackingRefBased/>
  <w15:docId w15:val="{01A3A82B-FDFF-40ED-B325-379D28E4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943D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F108F7"/>
    <w:pPr>
      <w:ind w:left="720"/>
      <w:contextualSpacing/>
    </w:pPr>
  </w:style>
  <w:style w:type="table" w:styleId="a5">
    <w:name w:val="Table Grid"/>
    <w:basedOn w:val="a1"/>
    <w:uiPriority w:val="39"/>
    <w:rsid w:val="00E16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6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6F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6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CF5E7-299D-468C-AA9E-B4D31730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2018-03-26T07:04:00Z</cp:lastPrinted>
  <dcterms:created xsi:type="dcterms:W3CDTF">2016-11-22T05:43:00Z</dcterms:created>
  <dcterms:modified xsi:type="dcterms:W3CDTF">2025-11-26T05:43:00Z</dcterms:modified>
</cp:coreProperties>
</file>